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A" w:rsidRDefault="00693C7A">
      <w:r>
        <w:rPr>
          <w:b/>
          <w:bCs/>
        </w:rPr>
        <w:t>Test sociale fobie</w:t>
      </w:r>
    </w:p>
    <w:p w:rsidR="002E596A" w:rsidRDefault="00693C7A">
      <w:bookmarkStart w:id="0" w:name="_GoBack"/>
      <w:bookmarkEnd w:id="0"/>
      <w:r>
        <w:t>Beantwoord voor de volgende situaties steeds de volgende twee vragen:</w:t>
      </w:r>
    </w:p>
    <w:p w:rsidR="002E596A" w:rsidRDefault="00693C7A">
      <w:r>
        <w:t xml:space="preserve">Hoeveel angst of vrees veroorzaakt deze situaties bij je? (0 = helemaal niet, 1 = een beetje, </w:t>
      </w:r>
      <w:r>
        <w:t>2 = nogal, 3 = heel erg)</w:t>
      </w:r>
    </w:p>
    <w:p w:rsidR="002E596A" w:rsidRDefault="00693C7A">
      <w:r>
        <w:t>Hoezeer tracht je deze situatie te vermijden? (0 = nooit, 1 = soms, 2 = vaak 3 = bijna altijd.)</w:t>
      </w:r>
    </w:p>
    <w:p w:rsidR="002E596A" w:rsidRDefault="00693C7A">
      <w:pPr>
        <w:pStyle w:val="Lijstalinea"/>
        <w:numPr>
          <w:ilvl w:val="0"/>
          <w:numId w:val="1"/>
        </w:numPr>
      </w:pPr>
      <w:r>
        <w:t>Telefoneren in gezelschap.</w:t>
      </w:r>
    </w:p>
    <w:p w:rsidR="002E596A" w:rsidRDefault="00693C7A">
      <w:pPr>
        <w:pStyle w:val="Lijstalinea"/>
        <w:numPr>
          <w:ilvl w:val="0"/>
          <w:numId w:val="1"/>
        </w:numPr>
      </w:pPr>
      <w:r>
        <w:t>Deelnemen aan een activiteit in een kleine groep.</w:t>
      </w:r>
    </w:p>
    <w:p w:rsidR="002E596A" w:rsidRDefault="00693C7A">
      <w:pPr>
        <w:pStyle w:val="Lijstalinea"/>
        <w:numPr>
          <w:ilvl w:val="0"/>
          <w:numId w:val="1"/>
        </w:numPr>
      </w:pPr>
      <w:r>
        <w:t>Eten in gezelschap.</w:t>
      </w:r>
    </w:p>
    <w:p w:rsidR="002E596A" w:rsidRDefault="00693C7A">
      <w:pPr>
        <w:pStyle w:val="Lijstalinea"/>
        <w:numPr>
          <w:ilvl w:val="0"/>
          <w:numId w:val="1"/>
        </w:numPr>
      </w:pPr>
      <w:r>
        <w:t xml:space="preserve">Drinken in gezelschap. </w:t>
      </w:r>
    </w:p>
    <w:p w:rsidR="002E596A" w:rsidRDefault="00693C7A">
      <w:pPr>
        <w:pStyle w:val="Lijstalinea"/>
        <w:numPr>
          <w:ilvl w:val="0"/>
          <w:numId w:val="1"/>
        </w:numPr>
      </w:pPr>
      <w:r>
        <w:t>In het openbaa</w:t>
      </w:r>
      <w:r>
        <w:t>r spreken of iets doen.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Werken terwijl er een ander toekijkt of je observeert.</w:t>
      </w:r>
    </w:p>
    <w:p w:rsidR="002E596A" w:rsidRDefault="00693C7A">
      <w:pPr>
        <w:pStyle w:val="Lijstalinea"/>
        <w:numPr>
          <w:ilvl w:val="0"/>
          <w:numId w:val="1"/>
        </w:numPr>
      </w:pPr>
      <w:r>
        <w:t>Schrijven terwijl een ander toekijkt.</w:t>
      </w:r>
    </w:p>
    <w:p w:rsidR="002E596A" w:rsidRDefault="00693C7A">
      <w:pPr>
        <w:pStyle w:val="Lijstalinea"/>
        <w:numPr>
          <w:ilvl w:val="0"/>
          <w:numId w:val="1"/>
        </w:numPr>
      </w:pPr>
      <w:r>
        <w:t>Een openbaar toilet of urinoir gebruiken.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Een kamer met mensen binnengaan.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Zonder voorbereiding iets zeggen in een vergadering.</w:t>
      </w:r>
    </w:p>
    <w:p w:rsidR="002E596A" w:rsidRDefault="00693C7A">
      <w:pPr>
        <w:pStyle w:val="Lijstalinea"/>
        <w:numPr>
          <w:ilvl w:val="0"/>
          <w:numId w:val="1"/>
        </w:numPr>
      </w:pPr>
      <w:r>
        <w:t xml:space="preserve">Een examen </w:t>
      </w:r>
      <w:r>
        <w:t>of een test doen.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In een groep mensen van iets verslag uitbrengen.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Een afspraakje maken met iemand of iemand ‘versieren’.</w:t>
      </w:r>
    </w:p>
    <w:p w:rsidR="002E596A" w:rsidRDefault="00693C7A">
      <w:pPr>
        <w:pStyle w:val="Lijstalinea"/>
        <w:numPr>
          <w:ilvl w:val="0"/>
          <w:numId w:val="1"/>
        </w:numPr>
      </w:pPr>
      <w:r>
        <w:t>Een redelijk onbekend iemand opbellen.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Met oppervlakkige kennissen praten.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Ontmoeten van vreemden.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Met belangrijke mensen praten.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Naar</w:t>
      </w:r>
      <w:r>
        <w:t xml:space="preserve"> een feestje gaan.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In het middelpunt van de aandacht staan.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Kritiek geven op iemand die u niet zo goed kent.</w:t>
      </w:r>
    </w:p>
    <w:p w:rsidR="002E596A" w:rsidRDefault="00693C7A">
      <w:pPr>
        <w:pStyle w:val="Lijstalinea"/>
        <w:numPr>
          <w:ilvl w:val="0"/>
          <w:numId w:val="1"/>
        </w:numPr>
      </w:pPr>
      <w:r>
        <w:t>Mensen die u niet zo goed kent aankijken.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Spullen naar een winkel terugbrengen en uw geld terugvragen.</w:t>
      </w:r>
    </w:p>
    <w:p w:rsidR="002E596A" w:rsidRDefault="00693C7A">
      <w:pPr>
        <w:pStyle w:val="Lijstalinea"/>
        <w:numPr>
          <w:ilvl w:val="0"/>
          <w:numId w:val="1"/>
        </w:numPr>
      </w:pPr>
      <w:r>
        <w:t>Een feestje geven.</w:t>
      </w:r>
    </w:p>
    <w:p w:rsidR="002E596A" w:rsidRDefault="00693C7A">
      <w:pPr>
        <w:pStyle w:val="Lijstalinea"/>
        <w:numPr>
          <w:ilvl w:val="0"/>
          <w:numId w:val="1"/>
        </w:numPr>
      </w:pPr>
      <w:r>
        <w:lastRenderedPageBreak/>
        <w:t>Een opdringerige verkoper</w:t>
      </w:r>
      <w:r>
        <w:t xml:space="preserve"> aan de deur afwimpelen.</w:t>
      </w:r>
    </w:p>
    <w:p w:rsidR="002E596A" w:rsidRDefault="00693C7A">
      <w:r>
        <w:t>Tel de scores op:</w:t>
      </w:r>
    </w:p>
    <w:p w:rsidR="002E596A" w:rsidRDefault="00693C7A">
      <w:r>
        <w:t>55-65 matige sociaal fobische angstklachten</w:t>
      </w:r>
    </w:p>
    <w:p w:rsidR="002E596A" w:rsidRDefault="00693C7A">
      <w:r>
        <w:t>65-80 uitgesproken sociaal fobische angstklachten</w:t>
      </w:r>
    </w:p>
    <w:p w:rsidR="002E596A" w:rsidRDefault="00693C7A">
      <w:r>
        <w:t>80-95 ernstige sociaal fobische angstklachten</w:t>
      </w:r>
    </w:p>
    <w:p w:rsidR="002E596A" w:rsidRDefault="00693C7A">
      <w:r>
        <w:t>Hoger dan 95 zeer ernstige sociaal fobische angstklachten</w:t>
      </w:r>
    </w:p>
    <w:p w:rsidR="002E596A" w:rsidRDefault="002E596A"/>
    <w:sectPr w:rsidR="002E59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7A" w:rsidRDefault="00693C7A">
      <w:pPr>
        <w:spacing w:after="0" w:line="240" w:lineRule="auto"/>
      </w:pPr>
      <w:r>
        <w:separator/>
      </w:r>
    </w:p>
  </w:endnote>
  <w:endnote w:type="continuationSeparator" w:id="0">
    <w:p w:rsidR="00693C7A" w:rsidRDefault="006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7A" w:rsidRDefault="00693C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3C7A" w:rsidRDefault="0069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A7F"/>
    <w:multiLevelType w:val="multilevel"/>
    <w:tmpl w:val="C54A4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596A"/>
    <w:rsid w:val="002466F9"/>
    <w:rsid w:val="002E596A"/>
    <w:rsid w:val="004920B8"/>
    <w:rsid w:val="006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2013-02-13T14:22:00Z</dcterms:created>
  <dcterms:modified xsi:type="dcterms:W3CDTF">2013-02-13T14:22:00Z</dcterms:modified>
</cp:coreProperties>
</file>